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D2" w:rsidRDefault="00D355D2" w:rsidP="00D355D2">
      <w:pPr>
        <w:jc w:val="center"/>
        <w:rPr>
          <w:b/>
          <w:caps/>
          <w:sz w:val="20"/>
          <w:szCs w:val="20"/>
        </w:rPr>
      </w:pPr>
      <w:r>
        <w:rPr>
          <w:noProof/>
        </w:rPr>
        <w:drawing>
          <wp:inline distT="0" distB="0" distL="0" distR="0">
            <wp:extent cx="441325" cy="45212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5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D2" w:rsidRPr="00166DD5" w:rsidRDefault="00D355D2" w:rsidP="00D355D2">
      <w:pPr>
        <w:jc w:val="center"/>
        <w:rPr>
          <w:b/>
          <w:caps/>
          <w:sz w:val="20"/>
          <w:szCs w:val="20"/>
        </w:rPr>
      </w:pPr>
      <w:r w:rsidRPr="00166DD5">
        <w:rPr>
          <w:b/>
          <w:caps/>
          <w:sz w:val="20"/>
          <w:szCs w:val="20"/>
        </w:rPr>
        <w:t>САНКТ - ПЕТЕРБУРГСКОЕ</w:t>
      </w:r>
    </w:p>
    <w:p w:rsidR="00D355D2" w:rsidRPr="00166DD5" w:rsidRDefault="00D355D2" w:rsidP="00D355D2">
      <w:pPr>
        <w:jc w:val="center"/>
        <w:rPr>
          <w:b/>
          <w:caps/>
          <w:sz w:val="20"/>
          <w:szCs w:val="20"/>
        </w:rPr>
      </w:pPr>
      <w:r w:rsidRPr="00166DD5">
        <w:rPr>
          <w:b/>
          <w:caps/>
          <w:sz w:val="20"/>
          <w:szCs w:val="20"/>
        </w:rPr>
        <w:t xml:space="preserve">государственное  БЮДЖЕТНОЕ учреждение </w:t>
      </w:r>
    </w:p>
    <w:p w:rsidR="00D355D2" w:rsidRPr="00166DD5" w:rsidRDefault="00D355D2" w:rsidP="00D355D2">
      <w:pPr>
        <w:jc w:val="center"/>
        <w:rPr>
          <w:b/>
          <w:caps/>
          <w:sz w:val="20"/>
          <w:szCs w:val="20"/>
        </w:rPr>
      </w:pPr>
      <w:r w:rsidRPr="00166DD5">
        <w:rPr>
          <w:b/>
          <w:caps/>
          <w:sz w:val="20"/>
          <w:szCs w:val="20"/>
        </w:rPr>
        <w:t xml:space="preserve">дополнительного образования  </w:t>
      </w:r>
    </w:p>
    <w:p w:rsidR="00D355D2" w:rsidRPr="00166DD5" w:rsidRDefault="00D355D2" w:rsidP="00D355D2">
      <w:pPr>
        <w:jc w:val="center"/>
        <w:rPr>
          <w:b/>
          <w:caps/>
          <w:sz w:val="20"/>
          <w:szCs w:val="20"/>
        </w:rPr>
      </w:pPr>
      <w:r w:rsidRPr="00166DD5">
        <w:rPr>
          <w:b/>
          <w:caps/>
          <w:sz w:val="20"/>
          <w:szCs w:val="20"/>
        </w:rPr>
        <w:t>"санкт - петербургская детская школа искусств</w:t>
      </w:r>
    </w:p>
    <w:p w:rsidR="00D355D2" w:rsidRPr="00166DD5" w:rsidRDefault="00D355D2" w:rsidP="00D355D2">
      <w:pPr>
        <w:jc w:val="center"/>
        <w:rPr>
          <w:b/>
          <w:caps/>
          <w:sz w:val="20"/>
          <w:szCs w:val="20"/>
        </w:rPr>
      </w:pPr>
      <w:r w:rsidRPr="00166DD5">
        <w:rPr>
          <w:b/>
          <w:caps/>
          <w:sz w:val="20"/>
          <w:szCs w:val="20"/>
        </w:rPr>
        <w:t>имени е.а. мравинского"</w:t>
      </w:r>
    </w:p>
    <w:p w:rsidR="00D355D2" w:rsidRPr="002816B7" w:rsidRDefault="00D355D2" w:rsidP="00D355D2">
      <w:pPr>
        <w:jc w:val="center"/>
      </w:pPr>
    </w:p>
    <w:p w:rsidR="00D355D2" w:rsidRDefault="00D355D2" w:rsidP="00D355D2">
      <w:pPr>
        <w:spacing w:after="120"/>
        <w:jc w:val="right"/>
      </w:pPr>
      <w:r>
        <w:t xml:space="preserve">                                          «УТВЕРЖДЕНО</w:t>
      </w:r>
      <w:r w:rsidRPr="00804157">
        <w:t xml:space="preserve">»                                                  </w:t>
      </w:r>
    </w:p>
    <w:p w:rsidR="00D355D2" w:rsidRPr="00804157" w:rsidRDefault="00D355D2" w:rsidP="00D355D2">
      <w:pPr>
        <w:spacing w:after="120"/>
        <w:jc w:val="right"/>
      </w:pPr>
      <w:r w:rsidRPr="00804157">
        <w:t>Приказом директор</w:t>
      </w:r>
      <w:r>
        <w:t>а</w:t>
      </w:r>
      <w:r>
        <w:br/>
        <w:t>№ 23</w:t>
      </w:r>
      <w:r w:rsidRPr="0080152C">
        <w:t>-</w:t>
      </w:r>
      <w:r>
        <w:rPr>
          <w:lang w:val="en-US"/>
        </w:rPr>
        <w:t>I</w:t>
      </w:r>
      <w:r w:rsidRPr="00804157">
        <w:t xml:space="preserve">от </w:t>
      </w:r>
      <w:r w:rsidRPr="008D5BE7">
        <w:t>03</w:t>
      </w:r>
      <w:r>
        <w:t>.</w:t>
      </w:r>
      <w:r w:rsidRPr="008D5BE7">
        <w:t>09</w:t>
      </w:r>
      <w:r>
        <w:t>.</w:t>
      </w:r>
      <w:r w:rsidRPr="008D5BE7">
        <w:t>2020</w:t>
      </w:r>
      <w:r w:rsidRPr="00804157">
        <w:t xml:space="preserve">  </w:t>
      </w:r>
    </w:p>
    <w:p w:rsidR="00D355D2" w:rsidRPr="00804157" w:rsidRDefault="00D355D2" w:rsidP="00D355D2">
      <w:pPr>
        <w:spacing w:after="120"/>
        <w:jc w:val="right"/>
      </w:pPr>
      <w:r w:rsidRPr="00804157">
        <w:tab/>
        <w:t xml:space="preserve">     </w:t>
      </w:r>
      <w:r w:rsidRPr="00804157">
        <w:tab/>
        <w:t xml:space="preserve">          ________________ Э.В.Петрова </w:t>
      </w:r>
    </w:p>
    <w:p w:rsidR="00D355D2" w:rsidRPr="00804157" w:rsidRDefault="00D355D2" w:rsidP="00D355D2">
      <w:pPr>
        <w:spacing w:after="120"/>
        <w:jc w:val="both"/>
      </w:pPr>
      <w:r w:rsidRPr="00804157">
        <w:tab/>
      </w:r>
      <w:r w:rsidRPr="00804157">
        <w:tab/>
      </w:r>
      <w:r w:rsidRPr="00804157">
        <w:tab/>
      </w:r>
      <w:r w:rsidRPr="00804157">
        <w:tab/>
      </w:r>
      <w:r w:rsidRPr="00804157">
        <w:tab/>
      </w:r>
      <w:r w:rsidRPr="00804157">
        <w:tab/>
      </w:r>
      <w:r w:rsidRPr="00804157">
        <w:tab/>
        <w:t xml:space="preserve">                </w:t>
      </w:r>
    </w:p>
    <w:p w:rsidR="00D355D2" w:rsidRPr="00804157" w:rsidRDefault="00D355D2" w:rsidP="00D355D2">
      <w:pPr>
        <w:spacing w:after="120"/>
        <w:jc w:val="right"/>
      </w:pPr>
      <w:r w:rsidRPr="00804157">
        <w:t xml:space="preserve">Принято </w:t>
      </w:r>
    </w:p>
    <w:p w:rsidR="00D355D2" w:rsidRPr="00804157" w:rsidRDefault="00D355D2" w:rsidP="00D355D2">
      <w:pPr>
        <w:spacing w:after="120"/>
        <w:jc w:val="right"/>
      </w:pPr>
      <w:r w:rsidRPr="00804157">
        <w:t>Педагогическим советом</w:t>
      </w:r>
      <w:r w:rsidRPr="00804157">
        <w:br/>
      </w:r>
      <w:r>
        <w:t>26.08.2020</w:t>
      </w:r>
      <w:r>
        <w:br/>
      </w:r>
      <w:r w:rsidRPr="00804157">
        <w:t>Протокол №</w:t>
      </w:r>
      <w:r>
        <w:t>1</w:t>
      </w:r>
    </w:p>
    <w:p w:rsidR="00D355D2" w:rsidRPr="00804157" w:rsidRDefault="00D355D2" w:rsidP="00D355D2">
      <w:pPr>
        <w:spacing w:after="120"/>
        <w:jc w:val="right"/>
      </w:pPr>
    </w:p>
    <w:p w:rsidR="00D355D2" w:rsidRPr="00804157" w:rsidRDefault="00D355D2" w:rsidP="00D355D2">
      <w:pPr>
        <w:spacing w:after="120"/>
        <w:jc w:val="right"/>
      </w:pPr>
      <w:r w:rsidRPr="00804157">
        <w:t>«С</w:t>
      </w:r>
      <w:r>
        <w:t>ОГЛАСОВАНО</w:t>
      </w:r>
      <w:r w:rsidRPr="00804157">
        <w:t>»</w:t>
      </w:r>
      <w:r w:rsidRPr="00804157">
        <w:br/>
        <w:t xml:space="preserve">с Советом родителей </w:t>
      </w:r>
      <w:r w:rsidRPr="00804157">
        <w:br/>
      </w:r>
      <w:r>
        <w:t>26.08.2020</w:t>
      </w:r>
      <w:r w:rsidRPr="00804157">
        <w:t xml:space="preserve">     </w:t>
      </w:r>
    </w:p>
    <w:p w:rsidR="00D355D2" w:rsidRPr="00076903" w:rsidRDefault="00D355D2" w:rsidP="00D355D2">
      <w:pPr>
        <w:pStyle w:val="FR1"/>
        <w:tabs>
          <w:tab w:val="left" w:pos="9355"/>
        </w:tabs>
        <w:spacing w:after="57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076903">
        <w:rPr>
          <w:rFonts w:ascii="Times New Roman" w:hAnsi="Times New Roman" w:cs="Times New Roman"/>
          <w:sz w:val="24"/>
          <w:szCs w:val="24"/>
        </w:rPr>
        <w:t>Положение о методической работе</w:t>
      </w:r>
    </w:p>
    <w:p w:rsidR="00D355D2" w:rsidRPr="00076903" w:rsidRDefault="00D355D2" w:rsidP="00D355D2">
      <w:pPr>
        <w:pStyle w:val="FR1"/>
        <w:tabs>
          <w:tab w:val="left" w:pos="9355"/>
        </w:tabs>
        <w:spacing w:after="57"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076903">
        <w:rPr>
          <w:rFonts w:ascii="Times New Roman" w:hAnsi="Times New Roman" w:cs="Times New Roman"/>
          <w:sz w:val="24"/>
          <w:szCs w:val="24"/>
        </w:rPr>
        <w:t xml:space="preserve"> Санкт-Петербургского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076903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07690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D355D2" w:rsidRPr="00076903" w:rsidRDefault="00D355D2" w:rsidP="00D355D2">
      <w:pPr>
        <w:pStyle w:val="FR1"/>
        <w:tabs>
          <w:tab w:val="left" w:pos="9355"/>
        </w:tabs>
        <w:spacing w:after="57" w:line="240" w:lineRule="auto"/>
        <w:ind w:left="0" w:right="0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076903">
        <w:rPr>
          <w:rFonts w:ascii="Times New Roman" w:hAnsi="Times New Roman" w:cs="Times New Roman"/>
          <w:sz w:val="24"/>
          <w:szCs w:val="24"/>
        </w:rPr>
        <w:t>«Санкт-Петербургс</w:t>
      </w:r>
      <w:r>
        <w:rPr>
          <w:rFonts w:ascii="Times New Roman" w:hAnsi="Times New Roman" w:cs="Times New Roman"/>
          <w:sz w:val="24"/>
          <w:szCs w:val="24"/>
        </w:rPr>
        <w:t>кая детская школа искусств им.</w:t>
      </w:r>
      <w:r w:rsidRPr="00076903">
        <w:rPr>
          <w:rFonts w:ascii="Times New Roman" w:hAnsi="Times New Roman" w:cs="Times New Roman"/>
          <w:sz w:val="24"/>
          <w:szCs w:val="24"/>
        </w:rPr>
        <w:t xml:space="preserve"> </w:t>
      </w:r>
      <w:r w:rsidRPr="00C84C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Е.А.Мравинского</w:t>
      </w:r>
      <w:r w:rsidRPr="0007690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D0373" w:rsidRDefault="000D0373"/>
    <w:p w:rsidR="00D355D2" w:rsidRPr="00D355D2" w:rsidRDefault="00D355D2" w:rsidP="00D355D2">
      <w:pPr>
        <w:pStyle w:val="a5"/>
        <w:numPr>
          <w:ilvl w:val="0"/>
          <w:numId w:val="1"/>
        </w:numPr>
        <w:spacing w:after="57" w:line="100" w:lineRule="atLeast"/>
        <w:jc w:val="center"/>
        <w:rPr>
          <w:b/>
        </w:rPr>
      </w:pPr>
      <w:r w:rsidRPr="00D355D2">
        <w:rPr>
          <w:b/>
        </w:rPr>
        <w:t>Общие положения</w:t>
      </w:r>
    </w:p>
    <w:p w:rsidR="00D355D2" w:rsidRPr="00D355D2" w:rsidRDefault="00D355D2" w:rsidP="00D355D2">
      <w:pPr>
        <w:pStyle w:val="a5"/>
        <w:spacing w:after="57" w:line="100" w:lineRule="atLeast"/>
        <w:ind w:left="644" w:firstLine="0"/>
      </w:pPr>
    </w:p>
    <w:p w:rsidR="00D355D2" w:rsidRPr="00196660" w:rsidRDefault="00D355D2" w:rsidP="00D355D2">
      <w:pPr>
        <w:spacing w:after="57"/>
        <w:jc w:val="both"/>
      </w:pPr>
      <w:r w:rsidRPr="00196660">
        <w:t xml:space="preserve">1.1. </w:t>
      </w:r>
      <w:proofErr w:type="gramStart"/>
      <w:r w:rsidRPr="00196660">
        <w:t>Положение о методической работ</w:t>
      </w:r>
      <w:r>
        <w:t xml:space="preserve">е </w:t>
      </w:r>
      <w:r w:rsidR="006E4924">
        <w:t>в</w:t>
      </w:r>
      <w:r w:rsidRPr="00196660">
        <w:t xml:space="preserve"> СПб ГБУ ДО</w:t>
      </w:r>
      <w:r>
        <w:t xml:space="preserve"> «Санкт-Петербургская детская школа искусств им. Е.А.Мравинского</w:t>
      </w:r>
      <w:r w:rsidRPr="00196660">
        <w:t xml:space="preserve">» разработано в соответствии с Федеральным законом от 29.12.2012 N 273-ФЗ "Об образовании в Российской Федерации", Уставом Санкт-Петербургского государственного </w:t>
      </w:r>
      <w:r>
        <w:t>бюджетного</w:t>
      </w:r>
      <w:r w:rsidRPr="00196660">
        <w:t xml:space="preserve"> учреждения дополнительного образования «Санкт-Петербургская детская школа искусств </w:t>
      </w:r>
      <w:r>
        <w:t>им. Е.А.Мравинского</w:t>
      </w:r>
      <w:r w:rsidRPr="00196660">
        <w:t>» (далее Учреждение), Положением о Методическом совете.</w:t>
      </w:r>
      <w:proofErr w:type="gramEnd"/>
    </w:p>
    <w:p w:rsidR="00D355D2" w:rsidRPr="00D355D2" w:rsidRDefault="00D355D2" w:rsidP="00D355D2">
      <w:pPr>
        <w:spacing w:after="57"/>
        <w:jc w:val="both"/>
      </w:pPr>
      <w:r w:rsidRPr="00196660">
        <w:t>1.2. Положение о методической работе определяет цели, задачи, формы организации методической ра</w:t>
      </w:r>
      <w:r>
        <w:t>боты Учреждения</w:t>
      </w:r>
      <w:r w:rsidRPr="00196660">
        <w:t>, способы получения информации о современных научно-педагогических концепциях, педагогических идеях и методических способах организации образовательного процесса, способствует изучению, обобщению и распространению педагогического опыта.</w:t>
      </w:r>
    </w:p>
    <w:p w:rsidR="00D355D2" w:rsidRPr="00D355D2" w:rsidRDefault="00D355D2" w:rsidP="00D355D2">
      <w:pPr>
        <w:pStyle w:val="FR1"/>
        <w:spacing w:after="57" w:line="100" w:lineRule="atLeast"/>
        <w:ind w:left="0" w:right="0"/>
        <w:jc w:val="center"/>
        <w:rPr>
          <w:sz w:val="24"/>
          <w:szCs w:val="24"/>
        </w:rPr>
      </w:pPr>
      <w:r w:rsidRPr="00D355D2">
        <w:rPr>
          <w:rFonts w:ascii="Times New Roman" w:hAnsi="Times New Roman" w:cs="Times New Roman"/>
          <w:iCs/>
          <w:sz w:val="24"/>
          <w:szCs w:val="24"/>
        </w:rPr>
        <w:t xml:space="preserve">2. Цели и задачи методической работы </w:t>
      </w:r>
    </w:p>
    <w:p w:rsidR="00D355D2" w:rsidRPr="00196660" w:rsidRDefault="00D355D2" w:rsidP="00D355D2">
      <w:pPr>
        <w:jc w:val="both"/>
      </w:pPr>
      <w:r w:rsidRPr="00196660">
        <w:t>2.1. Целью методической работы является п</w:t>
      </w:r>
      <w:r>
        <w:t>овышение уровня профессиональных</w:t>
      </w:r>
      <w:r w:rsidRPr="00196660">
        <w:t xml:space="preserve"> компете</w:t>
      </w:r>
      <w:r>
        <w:t>нций преподавателей, освоение</w:t>
      </w:r>
      <w:r w:rsidRPr="00196660">
        <w:t xml:space="preserve"> новых педа</w:t>
      </w:r>
      <w:r>
        <w:t>гогических технологий,  создание</w:t>
      </w:r>
      <w:r w:rsidRPr="00196660">
        <w:t xml:space="preserve"> благоприятных условий для развития профессионального мастерства педагогических кадров.</w:t>
      </w:r>
    </w:p>
    <w:p w:rsidR="00D355D2" w:rsidRPr="00196660" w:rsidRDefault="00D355D2" w:rsidP="00D355D2">
      <w:pPr>
        <w:jc w:val="both"/>
      </w:pPr>
      <w:r w:rsidRPr="00196660">
        <w:t>2.</w:t>
      </w:r>
      <w:r>
        <w:t>2. Задачи методической работы</w:t>
      </w:r>
      <w:r w:rsidRPr="00196660">
        <w:t>:</w:t>
      </w:r>
    </w:p>
    <w:p w:rsidR="00D355D2" w:rsidRPr="00196660" w:rsidRDefault="00D355D2" w:rsidP="00D355D2">
      <w:pPr>
        <w:jc w:val="both"/>
        <w:rPr>
          <w:color w:val="000000"/>
        </w:rPr>
      </w:pPr>
      <w:r w:rsidRPr="00196660">
        <w:t>- анализ программно-методического и учебн</w:t>
      </w:r>
      <w:r>
        <w:t>о-методического обеспечения образовательного процесса</w:t>
      </w:r>
      <w:r w:rsidRPr="00196660">
        <w:t>;</w:t>
      </w:r>
    </w:p>
    <w:p w:rsidR="00D355D2" w:rsidRPr="00196660" w:rsidRDefault="00D355D2" w:rsidP="00D355D2">
      <w:pPr>
        <w:tabs>
          <w:tab w:val="left" w:pos="720"/>
        </w:tabs>
        <w:spacing w:after="57"/>
        <w:jc w:val="both"/>
        <w:rPr>
          <w:color w:val="000000"/>
        </w:rPr>
      </w:pPr>
      <w:r w:rsidRPr="00196660">
        <w:rPr>
          <w:color w:val="000000"/>
        </w:rPr>
        <w:lastRenderedPageBreak/>
        <w:t xml:space="preserve">- создание </w:t>
      </w:r>
      <w:proofErr w:type="spellStart"/>
      <w:r w:rsidRPr="00196660">
        <w:rPr>
          <w:color w:val="000000"/>
        </w:rPr>
        <w:t>внутришкольной</w:t>
      </w:r>
      <w:proofErr w:type="spellEnd"/>
      <w:r w:rsidRPr="00196660">
        <w:rPr>
          <w:color w:val="000000"/>
        </w:rPr>
        <w:t xml:space="preserve"> системы п</w:t>
      </w:r>
      <w:r>
        <w:rPr>
          <w:color w:val="000000"/>
        </w:rPr>
        <w:t>овышения уровня профессиональных компетенций</w:t>
      </w:r>
      <w:r w:rsidRPr="00196660">
        <w:rPr>
          <w:color w:val="000000"/>
        </w:rPr>
        <w:t xml:space="preserve"> и мастерства </w:t>
      </w:r>
      <w:r>
        <w:rPr>
          <w:bCs/>
          <w:iCs/>
        </w:rPr>
        <w:t>педагогических работников Учреждения</w:t>
      </w:r>
      <w:r w:rsidRPr="00196660">
        <w:rPr>
          <w:color w:val="000000"/>
        </w:rPr>
        <w:t xml:space="preserve">; </w:t>
      </w:r>
    </w:p>
    <w:p w:rsidR="00D355D2" w:rsidRPr="00196660" w:rsidRDefault="00D355D2" w:rsidP="00D355D2">
      <w:pPr>
        <w:tabs>
          <w:tab w:val="left" w:pos="720"/>
        </w:tabs>
        <w:spacing w:after="57"/>
        <w:jc w:val="both"/>
        <w:rPr>
          <w:color w:val="000000"/>
        </w:rPr>
      </w:pPr>
      <w:r w:rsidRPr="00196660">
        <w:rPr>
          <w:color w:val="000000"/>
        </w:rPr>
        <w:t xml:space="preserve">- изучение и внедрение в школьную практику передового педагогического опыта; </w:t>
      </w:r>
    </w:p>
    <w:p w:rsidR="00D355D2" w:rsidRPr="00196660" w:rsidRDefault="00D355D2" w:rsidP="00D355D2">
      <w:pPr>
        <w:tabs>
          <w:tab w:val="left" w:pos="720"/>
        </w:tabs>
        <w:spacing w:after="57"/>
        <w:jc w:val="both"/>
      </w:pPr>
      <w:r w:rsidRPr="00196660">
        <w:rPr>
          <w:color w:val="000000"/>
        </w:rPr>
        <w:t xml:space="preserve">- формирование у </w:t>
      </w:r>
      <w:r>
        <w:rPr>
          <w:bCs/>
          <w:iCs/>
        </w:rPr>
        <w:t>преподавателей Учреждения</w:t>
      </w:r>
      <w:r w:rsidRPr="00196660">
        <w:rPr>
          <w:color w:val="000000"/>
        </w:rPr>
        <w:t xml:space="preserve"> потребности в профессиональном развитии и совершенствовании; </w:t>
      </w:r>
    </w:p>
    <w:p w:rsidR="00D355D2" w:rsidRPr="00196660" w:rsidRDefault="00D355D2" w:rsidP="00D355D2">
      <w:pPr>
        <w:jc w:val="both"/>
      </w:pPr>
      <w:r w:rsidRPr="00196660">
        <w:t>- освоение новых педагогических технологий;</w:t>
      </w:r>
    </w:p>
    <w:p w:rsidR="00D355D2" w:rsidRPr="003A4080" w:rsidRDefault="00D355D2" w:rsidP="00D355D2">
      <w:pPr>
        <w:jc w:val="both"/>
      </w:pPr>
      <w:r w:rsidRPr="00196660">
        <w:t>- инновационная и научно-исследовательская деятельность по образовательным областям;</w:t>
      </w:r>
    </w:p>
    <w:p w:rsidR="00D355D2" w:rsidRPr="00D355D2" w:rsidRDefault="00D355D2" w:rsidP="00D355D2">
      <w:pPr>
        <w:tabs>
          <w:tab w:val="left" w:pos="720"/>
        </w:tabs>
        <w:spacing w:after="57"/>
        <w:jc w:val="both"/>
        <w:rPr>
          <w:color w:val="000000"/>
        </w:rPr>
      </w:pPr>
      <w:r w:rsidRPr="00196660">
        <w:rPr>
          <w:color w:val="000000"/>
        </w:rPr>
        <w:t xml:space="preserve">- оказание </w:t>
      </w:r>
      <w:r w:rsidRPr="00196660">
        <w:rPr>
          <w:bCs/>
          <w:iCs/>
        </w:rPr>
        <w:t>педагогическим работникам школы</w:t>
      </w:r>
      <w:r w:rsidRPr="00196660">
        <w:rPr>
          <w:color w:val="000000"/>
        </w:rPr>
        <w:t xml:space="preserve"> квалифицированной методической помощи в работе</w:t>
      </w:r>
      <w:r>
        <w:rPr>
          <w:color w:val="000000"/>
        </w:rPr>
        <w:t>.</w:t>
      </w:r>
    </w:p>
    <w:p w:rsidR="00D355D2" w:rsidRPr="00D355D2" w:rsidRDefault="00D355D2" w:rsidP="00D355D2">
      <w:pPr>
        <w:tabs>
          <w:tab w:val="left" w:pos="720"/>
        </w:tabs>
        <w:spacing w:after="57"/>
        <w:jc w:val="both"/>
      </w:pPr>
    </w:p>
    <w:p w:rsidR="00D355D2" w:rsidRPr="00D355D2" w:rsidRDefault="00D355D2" w:rsidP="00D355D2">
      <w:pPr>
        <w:pStyle w:val="FR1"/>
        <w:spacing w:after="57" w:line="100" w:lineRule="atLeast"/>
        <w:ind w:left="0"/>
        <w:jc w:val="center"/>
        <w:rPr>
          <w:sz w:val="24"/>
          <w:szCs w:val="24"/>
        </w:rPr>
      </w:pPr>
      <w:r w:rsidRPr="00D355D2">
        <w:rPr>
          <w:rFonts w:ascii="Times New Roman" w:hAnsi="Times New Roman" w:cs="Times New Roman"/>
          <w:iCs/>
          <w:sz w:val="24"/>
          <w:szCs w:val="24"/>
        </w:rPr>
        <w:t>3.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55D2">
        <w:rPr>
          <w:rFonts w:ascii="Times New Roman" w:hAnsi="Times New Roman" w:cs="Times New Roman"/>
          <w:iCs/>
          <w:sz w:val="24"/>
          <w:szCs w:val="24"/>
        </w:rPr>
        <w:t xml:space="preserve">Участники методической работы  </w:t>
      </w:r>
    </w:p>
    <w:p w:rsidR="00D355D2" w:rsidRPr="00196660" w:rsidRDefault="00D355D2" w:rsidP="00D355D2">
      <w:pPr>
        <w:spacing w:after="57"/>
        <w:jc w:val="both"/>
      </w:pPr>
      <w:r>
        <w:t>3</w:t>
      </w:r>
      <w:r w:rsidRPr="00196660">
        <w:t xml:space="preserve">.1. Основными участниками методической работы </w:t>
      </w:r>
      <w:r>
        <w:t xml:space="preserve">в </w:t>
      </w:r>
      <w:r w:rsidRPr="00196660">
        <w:t>Учреждении являются:</w:t>
      </w:r>
    </w:p>
    <w:p w:rsidR="00D355D2" w:rsidRPr="00196660" w:rsidRDefault="00D355D2" w:rsidP="00D355D2">
      <w:pPr>
        <w:spacing w:after="57"/>
        <w:jc w:val="both"/>
      </w:pPr>
      <w:r w:rsidRPr="00196660">
        <w:t>- преподаватели,</w:t>
      </w:r>
      <w:r>
        <w:t xml:space="preserve"> концертмейстеры;</w:t>
      </w:r>
    </w:p>
    <w:p w:rsidR="00D355D2" w:rsidRPr="00196660" w:rsidRDefault="00D355D2" w:rsidP="00D355D2">
      <w:pPr>
        <w:widowControl w:val="0"/>
        <w:autoSpaceDE w:val="0"/>
        <w:spacing w:after="57"/>
        <w:jc w:val="both"/>
      </w:pPr>
      <w:r>
        <w:t>- руководители отделов школы;</w:t>
      </w:r>
    </w:p>
    <w:p w:rsidR="00D355D2" w:rsidRPr="00196660" w:rsidRDefault="00D355D2" w:rsidP="00D355D2">
      <w:pPr>
        <w:widowControl w:val="0"/>
        <w:autoSpaceDE w:val="0"/>
        <w:spacing w:after="57"/>
        <w:jc w:val="both"/>
      </w:pPr>
      <w:r>
        <w:t>- Методический совет;</w:t>
      </w:r>
    </w:p>
    <w:p w:rsidR="00D355D2" w:rsidRDefault="00D355D2" w:rsidP="00D355D2">
      <w:pPr>
        <w:spacing w:after="57"/>
        <w:jc w:val="both"/>
      </w:pPr>
      <w:r w:rsidRPr="00196660">
        <w:t xml:space="preserve">- заместители директора по </w:t>
      </w:r>
      <w:r>
        <w:t>учебной и учебно-воспитательной работе.</w:t>
      </w:r>
    </w:p>
    <w:p w:rsidR="00D355D2" w:rsidRPr="00D355D2" w:rsidRDefault="00D355D2" w:rsidP="00D355D2">
      <w:pPr>
        <w:spacing w:after="57"/>
        <w:jc w:val="both"/>
      </w:pPr>
      <w:r>
        <w:t>3.2. Координирует методическую работу педагогического коллектива Учреждения Методический совет.</w:t>
      </w:r>
    </w:p>
    <w:p w:rsidR="00D355D2" w:rsidRDefault="00D355D2"/>
    <w:p w:rsidR="00D355D2" w:rsidRPr="00D355D2" w:rsidRDefault="00D355D2" w:rsidP="00D355D2">
      <w:pPr>
        <w:spacing w:after="57" w:line="100" w:lineRule="atLeast"/>
        <w:jc w:val="center"/>
      </w:pPr>
      <w:r w:rsidRPr="00D355D2">
        <w:rPr>
          <w:b/>
          <w:iCs/>
        </w:rPr>
        <w:t>4. Формы организации методической работы в Учреждении</w:t>
      </w:r>
    </w:p>
    <w:p w:rsidR="00D355D2" w:rsidRPr="00196660" w:rsidRDefault="00D355D2" w:rsidP="00D355D2">
      <w:pPr>
        <w:spacing w:after="57" w:line="100" w:lineRule="atLeast"/>
        <w:jc w:val="both"/>
      </w:pPr>
      <w:r>
        <w:t>4.1</w:t>
      </w:r>
      <w:r w:rsidRPr="00196660">
        <w:t xml:space="preserve">. Формы методической работы в </w:t>
      </w:r>
      <w:r>
        <w:t>Учреждении</w:t>
      </w:r>
      <w:r w:rsidRPr="00196660">
        <w:t>, направленные на повышение квалификации и профессионального мастерства преподавателей и концертмейстеров: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>- организаци</w:t>
      </w:r>
      <w:r>
        <w:t>я и контроль повышения квалификации</w:t>
      </w:r>
      <w:r w:rsidRPr="00196660">
        <w:t xml:space="preserve">; </w:t>
      </w:r>
    </w:p>
    <w:p w:rsidR="00A34CD6" w:rsidRPr="00196660" w:rsidRDefault="00D355D2" w:rsidP="00A34CD6">
      <w:pPr>
        <w:spacing w:after="57" w:line="100" w:lineRule="atLeast"/>
        <w:jc w:val="both"/>
      </w:pPr>
      <w:r w:rsidRPr="00196660">
        <w:t xml:space="preserve">- </w:t>
      </w:r>
      <w:r w:rsidR="00A34CD6">
        <w:t>методические совещания отделов</w:t>
      </w:r>
      <w:r w:rsidR="00A34CD6" w:rsidRPr="00196660">
        <w:t>;</w:t>
      </w:r>
    </w:p>
    <w:p w:rsidR="00D355D2" w:rsidRPr="00196660" w:rsidRDefault="002A6CCF" w:rsidP="00D355D2">
      <w:pPr>
        <w:spacing w:after="57" w:line="100" w:lineRule="atLeast"/>
        <w:jc w:val="both"/>
      </w:pPr>
      <w:r>
        <w:t>-</w:t>
      </w:r>
      <w:r w:rsidR="00A34CD6">
        <w:t>методические сообщения, открытые уроки, показы классов</w:t>
      </w:r>
      <w:r w:rsidR="00D355D2" w:rsidRPr="00196660">
        <w:t xml:space="preserve"> (в том числе, в рамках деятельности </w:t>
      </w:r>
      <w:r w:rsidR="00D355D2">
        <w:t>методических совещаний отделов</w:t>
      </w:r>
      <w:r w:rsidR="00D355D2" w:rsidRPr="00196660">
        <w:t xml:space="preserve">);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школьная методическая подготовка преподавателей (повышение квалификации преподавателей по актуальным вопросам современного образования, проблемам организации учебно-воспитательного процесса школы в форме занятий);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мастер-классы;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самообразовательная      деятельность      преподавателя       по       индивидуальной методической теме; </w:t>
      </w:r>
    </w:p>
    <w:p w:rsidR="00D355D2" w:rsidRPr="00196660" w:rsidRDefault="00D355D2" w:rsidP="00D355D2">
      <w:pPr>
        <w:spacing w:after="57" w:line="100" w:lineRule="atLeast"/>
      </w:pPr>
      <w:r w:rsidRPr="00196660">
        <w:t xml:space="preserve">- индивидуальная методическая помощь;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выполнение методических разработок (образовательных, </w:t>
      </w:r>
      <w:r>
        <w:t>рабочих, учебных</w:t>
      </w:r>
      <w:r w:rsidR="00A34CD6">
        <w:t xml:space="preserve"> программ</w:t>
      </w:r>
      <w:r w:rsidR="006E4924">
        <w:t>,</w:t>
      </w:r>
      <w:r w:rsidR="00A34CD6">
        <w:t xml:space="preserve"> методических пособий, дидактических материалов и т.д.</w:t>
      </w:r>
      <w:r w:rsidRPr="00196660">
        <w:t>).</w:t>
      </w:r>
    </w:p>
    <w:p w:rsidR="00D355D2" w:rsidRPr="00196660" w:rsidRDefault="00D355D2" w:rsidP="00D355D2">
      <w:pPr>
        <w:spacing w:after="57"/>
        <w:jc w:val="both"/>
      </w:pPr>
      <w:r>
        <w:t>4.2</w:t>
      </w:r>
      <w:r w:rsidRPr="00196660">
        <w:t>. Формы методической работы, направленные на обобщение, представление и распространение опыта инновационной деятельности: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</w:t>
      </w:r>
      <w:r w:rsidR="002A6CCF">
        <w:t>участие в научно-практических конференциях</w:t>
      </w:r>
      <w:r w:rsidRPr="00196660">
        <w:t xml:space="preserve">; </w:t>
      </w:r>
    </w:p>
    <w:p w:rsidR="00A34CD6" w:rsidRPr="00196660" w:rsidRDefault="00D355D2" w:rsidP="00A34CD6">
      <w:pPr>
        <w:spacing w:after="57" w:line="100" w:lineRule="atLeast"/>
      </w:pPr>
      <w:r w:rsidRPr="00196660">
        <w:t xml:space="preserve">- </w:t>
      </w:r>
      <w:r w:rsidR="006E4924">
        <w:t>участие в лекциях  и семинарах</w:t>
      </w:r>
      <w:r w:rsidR="00A34CD6" w:rsidRPr="00196660">
        <w:t xml:space="preserve">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>- п</w:t>
      </w:r>
      <w:r w:rsidR="002A6CCF">
        <w:t>оведение практических</w:t>
      </w:r>
      <w:r w:rsidRPr="00196660">
        <w:t xml:space="preserve">  </w:t>
      </w:r>
      <w:r w:rsidR="002A6CCF">
        <w:t>семинаров</w:t>
      </w:r>
      <w:r w:rsidRPr="00196660">
        <w:t xml:space="preserve"> по направлениям  деятельности образовательного </w:t>
      </w:r>
      <w:r w:rsidR="002A6CCF">
        <w:t>процесса</w:t>
      </w:r>
      <w:r w:rsidRPr="00196660">
        <w:t xml:space="preserve">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открытые уроки;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>- мастер-классы;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>- презентации методических разработок (в том числе авт</w:t>
      </w:r>
      <w:r>
        <w:t>орских, адаптированных программ</w:t>
      </w:r>
      <w:r w:rsidRPr="00196660">
        <w:t xml:space="preserve">);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lastRenderedPageBreak/>
        <w:t xml:space="preserve">- публикации методических разработок, тезисов докладов, статей, и др.; </w:t>
      </w:r>
    </w:p>
    <w:p w:rsidR="00D355D2" w:rsidRPr="00196660" w:rsidRDefault="00D355D2" w:rsidP="00D355D2">
      <w:pPr>
        <w:spacing w:after="57" w:line="100" w:lineRule="atLeast"/>
        <w:jc w:val="both"/>
        <w:rPr>
          <w:b/>
          <w:bCs/>
        </w:rPr>
      </w:pPr>
      <w:r w:rsidRPr="00196660">
        <w:t>- печатные издания школы.</w:t>
      </w:r>
    </w:p>
    <w:p w:rsidR="00D355D2" w:rsidRPr="00196660" w:rsidRDefault="00D355D2" w:rsidP="00D355D2">
      <w:pPr>
        <w:spacing w:after="57" w:line="100" w:lineRule="atLeast"/>
        <w:jc w:val="both"/>
      </w:pPr>
      <w:r>
        <w:t>4.3</w:t>
      </w:r>
      <w:r w:rsidRPr="00196660">
        <w:t>. Формы информационно-методической работы в школе: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формирование библиотечного фонда программно-методических материалов, научно-методической литературы;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обеспечение периодическими научно-методическими и специальными изданиями;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>- созд</w:t>
      </w:r>
      <w:r w:rsidR="002A6CCF">
        <w:t>ание картотеки и фонотеки</w:t>
      </w:r>
      <w:r w:rsidRPr="00196660">
        <w:t>;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>- разработка рекомендаций по различным направлениям</w:t>
      </w:r>
      <w:r w:rsidR="002A6CCF">
        <w:t xml:space="preserve"> образовательного процесса</w:t>
      </w:r>
      <w:r w:rsidRPr="00196660">
        <w:t xml:space="preserve">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работа в сети Интернет (использование ресурса интернет как источника информации по определённой теме, переписка, получение информации о конкурсах, конференциях, семинарах, и др.); 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 xml:space="preserve">- размещение информации о </w:t>
      </w:r>
      <w:r w:rsidRPr="001F48EF">
        <w:t>методической</w:t>
      </w:r>
      <w:r w:rsidRPr="00196660">
        <w:t xml:space="preserve"> деятельности на школьном сайте;</w:t>
      </w:r>
    </w:p>
    <w:p w:rsidR="00D355D2" w:rsidRPr="00196660" w:rsidRDefault="00D355D2" w:rsidP="00D355D2">
      <w:pPr>
        <w:spacing w:after="57" w:line="100" w:lineRule="atLeast"/>
        <w:jc w:val="both"/>
      </w:pPr>
      <w:r w:rsidRPr="00196660">
        <w:t>- освещение деятельности преподавателей в СМИ.</w:t>
      </w:r>
    </w:p>
    <w:p w:rsidR="00D355D2" w:rsidRDefault="00D355D2"/>
    <w:p w:rsidR="002A6CCF" w:rsidRPr="002A6CCF" w:rsidRDefault="002A6CCF" w:rsidP="002A6CCF">
      <w:pPr>
        <w:widowControl w:val="0"/>
        <w:autoSpaceDE w:val="0"/>
        <w:spacing w:after="57" w:line="100" w:lineRule="atLeast"/>
        <w:jc w:val="center"/>
      </w:pPr>
      <w:r w:rsidRPr="002A6CCF">
        <w:rPr>
          <w:b/>
          <w:bCs/>
          <w:iCs/>
        </w:rPr>
        <w:t xml:space="preserve">5. Права </w:t>
      </w:r>
      <w:r>
        <w:rPr>
          <w:b/>
          <w:bCs/>
          <w:iCs/>
        </w:rPr>
        <w:t xml:space="preserve">и обязанности </w:t>
      </w:r>
      <w:r w:rsidRPr="002A6CCF">
        <w:rPr>
          <w:b/>
          <w:bCs/>
          <w:iCs/>
        </w:rPr>
        <w:t>участников методической работы ДШИ</w:t>
      </w:r>
    </w:p>
    <w:p w:rsidR="002A6CCF" w:rsidRPr="007C79C5" w:rsidRDefault="002A6CCF" w:rsidP="002A6CCF">
      <w:pPr>
        <w:spacing w:after="57" w:line="100" w:lineRule="atLeast"/>
        <w:jc w:val="both"/>
      </w:pPr>
      <w:r w:rsidRPr="007C79C5">
        <w:t>5.1.Участники методической работы имеют право выбирать форму методической работы в Учреждении.</w:t>
      </w:r>
    </w:p>
    <w:p w:rsidR="002A6CCF" w:rsidRDefault="002A6CCF" w:rsidP="002A6CCF">
      <w:pPr>
        <w:spacing w:after="57" w:line="100" w:lineRule="atLeast"/>
        <w:jc w:val="both"/>
      </w:pPr>
      <w:r w:rsidRPr="007C79C5">
        <w:t>5.2. Другие права Участников методической работы, не определенные в настоящем положении, определяются  в соответствующих нормативных локальных актах Учреждения.</w:t>
      </w:r>
    </w:p>
    <w:p w:rsidR="002A6CCF" w:rsidRDefault="002A6CCF" w:rsidP="002A6CCF">
      <w:pPr>
        <w:spacing w:after="57" w:line="100" w:lineRule="atLeast"/>
        <w:jc w:val="both"/>
      </w:pPr>
      <w:r>
        <w:t>5.3.</w:t>
      </w:r>
      <w:r w:rsidRPr="007C79C5">
        <w:rPr>
          <w:bCs/>
          <w:iCs/>
        </w:rPr>
        <w:t xml:space="preserve"> Участники </w:t>
      </w:r>
      <w:r w:rsidRPr="007C79C5">
        <w:t>методической работы обязаны постоянно вести методическую работу  в Учреждении в соответствии с выбранной формой.</w:t>
      </w:r>
    </w:p>
    <w:p w:rsidR="002A6CCF" w:rsidRPr="007C79C5" w:rsidRDefault="002A6CCF" w:rsidP="002A6CCF">
      <w:pPr>
        <w:spacing w:after="57" w:line="100" w:lineRule="atLeast"/>
        <w:jc w:val="both"/>
      </w:pPr>
      <w:r>
        <w:t>5.4</w:t>
      </w:r>
      <w:r w:rsidRPr="007C79C5">
        <w:t xml:space="preserve">. </w:t>
      </w:r>
      <w:r w:rsidRPr="007C79C5">
        <w:rPr>
          <w:bCs/>
          <w:iCs/>
        </w:rPr>
        <w:t xml:space="preserve">Участники </w:t>
      </w:r>
      <w:r>
        <w:t xml:space="preserve">методической работы </w:t>
      </w:r>
      <w:r w:rsidRPr="007C79C5">
        <w:t>обязаны оформлять (фиксировать) документально методическую работу в соответствии с настоящим положением</w:t>
      </w:r>
      <w:r>
        <w:t>.</w:t>
      </w:r>
    </w:p>
    <w:p w:rsidR="002A6CCF" w:rsidRPr="00EE0AA9" w:rsidRDefault="002A6CCF" w:rsidP="002A6CCF">
      <w:pPr>
        <w:pStyle w:val="a6"/>
        <w:spacing w:after="57" w:line="100" w:lineRule="atLeast"/>
        <w:ind w:left="0" w:firstLine="0"/>
        <w:jc w:val="both"/>
        <w:rPr>
          <w:bCs/>
          <w:iCs/>
          <w:color w:val="FF0000"/>
          <w:sz w:val="24"/>
          <w:szCs w:val="24"/>
        </w:rPr>
      </w:pPr>
    </w:p>
    <w:p w:rsidR="002A6CCF" w:rsidRPr="002A6CCF" w:rsidRDefault="002A6CCF" w:rsidP="002A6CCF">
      <w:pPr>
        <w:pStyle w:val="a6"/>
        <w:spacing w:after="57" w:line="100" w:lineRule="atLeast"/>
        <w:ind w:left="0" w:firstLine="0"/>
        <w:jc w:val="center"/>
        <w:rPr>
          <w:sz w:val="24"/>
          <w:szCs w:val="24"/>
        </w:rPr>
      </w:pPr>
      <w:r>
        <w:rPr>
          <w:b/>
          <w:bCs/>
          <w:iCs/>
          <w:sz w:val="24"/>
          <w:szCs w:val="24"/>
        </w:rPr>
        <w:t>6</w:t>
      </w:r>
      <w:r w:rsidRPr="002A6CCF">
        <w:rPr>
          <w:b/>
          <w:bCs/>
          <w:iCs/>
          <w:sz w:val="24"/>
          <w:szCs w:val="24"/>
        </w:rPr>
        <w:t>. Ведение и хранение документации</w:t>
      </w:r>
    </w:p>
    <w:p w:rsidR="002A6CCF" w:rsidRPr="00196660" w:rsidRDefault="002A6CCF" w:rsidP="002A6CCF">
      <w:pPr>
        <w:pStyle w:val="a6"/>
        <w:widowControl/>
        <w:spacing w:after="57"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96660">
        <w:rPr>
          <w:sz w:val="24"/>
          <w:szCs w:val="24"/>
        </w:rPr>
        <w:t>.1. Методическая работа в школе оформляется (фиксируется) документально в форме:</w:t>
      </w:r>
    </w:p>
    <w:p w:rsidR="002A6CCF" w:rsidRPr="00196660" w:rsidRDefault="002A6CCF" w:rsidP="002A6CCF">
      <w:pPr>
        <w:pStyle w:val="a6"/>
        <w:widowControl/>
        <w:spacing w:after="57" w:line="100" w:lineRule="atLeast"/>
        <w:ind w:left="0" w:firstLine="0"/>
        <w:jc w:val="both"/>
        <w:rPr>
          <w:sz w:val="24"/>
          <w:szCs w:val="24"/>
        </w:rPr>
      </w:pPr>
      <w:r w:rsidRPr="00196660">
        <w:rPr>
          <w:sz w:val="24"/>
          <w:szCs w:val="24"/>
        </w:rPr>
        <w:t xml:space="preserve">- протоколов заседаний Методического совета и </w:t>
      </w:r>
      <w:r>
        <w:rPr>
          <w:sz w:val="24"/>
          <w:szCs w:val="24"/>
        </w:rPr>
        <w:t>методических совещаний отделов</w:t>
      </w:r>
      <w:r w:rsidRPr="00196660">
        <w:rPr>
          <w:sz w:val="24"/>
          <w:szCs w:val="24"/>
        </w:rPr>
        <w:t>;</w:t>
      </w:r>
    </w:p>
    <w:p w:rsidR="002A6CCF" w:rsidRPr="00196660" w:rsidRDefault="002A6CCF" w:rsidP="002A6CCF">
      <w:pPr>
        <w:pStyle w:val="a6"/>
        <w:widowControl/>
        <w:spacing w:after="57" w:line="100" w:lineRule="atLeast"/>
        <w:ind w:left="0" w:firstLine="0"/>
        <w:jc w:val="both"/>
        <w:rPr>
          <w:sz w:val="24"/>
          <w:szCs w:val="24"/>
        </w:rPr>
      </w:pPr>
      <w:r w:rsidRPr="00196660">
        <w:rPr>
          <w:sz w:val="24"/>
          <w:szCs w:val="24"/>
        </w:rPr>
        <w:t>- протоколов заседаний педагогических советов;</w:t>
      </w:r>
    </w:p>
    <w:p w:rsidR="002A6CCF" w:rsidRDefault="002A6CCF" w:rsidP="002A6CCF">
      <w:pPr>
        <w:pStyle w:val="a6"/>
        <w:widowControl/>
        <w:spacing w:after="57"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 годовых</w:t>
      </w:r>
      <w:r w:rsidRPr="00196660">
        <w:rPr>
          <w:sz w:val="24"/>
          <w:szCs w:val="24"/>
        </w:rPr>
        <w:t xml:space="preserve"> планов </w:t>
      </w:r>
      <w:r>
        <w:rPr>
          <w:sz w:val="24"/>
          <w:szCs w:val="24"/>
        </w:rPr>
        <w:t>методической работы отделов;</w:t>
      </w:r>
    </w:p>
    <w:p w:rsidR="002A6CCF" w:rsidRDefault="00A30BD8" w:rsidP="002A6CCF">
      <w:pPr>
        <w:pStyle w:val="a6"/>
        <w:widowControl/>
        <w:spacing w:after="57" w:line="100" w:lineRule="atLeas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A6CCF" w:rsidRPr="00196660">
        <w:rPr>
          <w:sz w:val="24"/>
          <w:szCs w:val="24"/>
        </w:rPr>
        <w:t xml:space="preserve">разработанных программ, </w:t>
      </w:r>
      <w:r>
        <w:rPr>
          <w:sz w:val="24"/>
          <w:szCs w:val="24"/>
        </w:rPr>
        <w:t>пособий, дидактических материалов</w:t>
      </w:r>
      <w:r w:rsidR="002A6CCF" w:rsidRPr="00196660">
        <w:rPr>
          <w:sz w:val="24"/>
          <w:szCs w:val="24"/>
        </w:rPr>
        <w:t>;</w:t>
      </w:r>
      <w:r>
        <w:rPr>
          <w:sz w:val="24"/>
          <w:szCs w:val="24"/>
        </w:rPr>
        <w:br/>
        <w:t>- аналитических отчетов о результатах методической работы преподавателей по итога</w:t>
      </w:r>
      <w:r w:rsidR="006E4924">
        <w:rPr>
          <w:sz w:val="24"/>
          <w:szCs w:val="24"/>
        </w:rPr>
        <w:t>м года;</w:t>
      </w:r>
      <w:r w:rsidR="006E4924">
        <w:rPr>
          <w:sz w:val="24"/>
          <w:szCs w:val="24"/>
        </w:rPr>
        <w:br/>
        <w:t>- письменных материалов, о</w:t>
      </w:r>
      <w:r>
        <w:rPr>
          <w:sz w:val="24"/>
          <w:szCs w:val="24"/>
        </w:rPr>
        <w:t>тражающих деятельность преподавателей по анализу и самоанализу педагогической деятельности;</w:t>
      </w:r>
    </w:p>
    <w:p w:rsidR="002A6CCF" w:rsidRPr="00196660" w:rsidRDefault="002A6CCF" w:rsidP="002A6CCF">
      <w:pPr>
        <w:pStyle w:val="a6"/>
        <w:widowControl/>
        <w:spacing w:after="57" w:line="100" w:lineRule="atLeast"/>
        <w:ind w:left="0" w:firstLine="0"/>
        <w:jc w:val="both"/>
        <w:rPr>
          <w:sz w:val="24"/>
          <w:szCs w:val="24"/>
        </w:rPr>
      </w:pPr>
      <w:r w:rsidRPr="00196660">
        <w:rPr>
          <w:sz w:val="24"/>
          <w:szCs w:val="24"/>
        </w:rPr>
        <w:t xml:space="preserve">- </w:t>
      </w:r>
      <w:r w:rsidR="00A30BD8">
        <w:rPr>
          <w:sz w:val="24"/>
          <w:szCs w:val="24"/>
        </w:rPr>
        <w:t xml:space="preserve">фиксации достижений обучающихся: </w:t>
      </w:r>
      <w:r w:rsidRPr="00196660">
        <w:rPr>
          <w:sz w:val="24"/>
          <w:szCs w:val="24"/>
        </w:rPr>
        <w:t>дипломов, наград, являющихся признанием результативности работ</w:t>
      </w:r>
      <w:r w:rsidR="00A30BD8">
        <w:rPr>
          <w:sz w:val="24"/>
          <w:szCs w:val="24"/>
        </w:rPr>
        <w:t>ы отдельных преподавателей</w:t>
      </w:r>
      <w:r w:rsidRPr="00196660">
        <w:rPr>
          <w:sz w:val="24"/>
          <w:szCs w:val="24"/>
        </w:rPr>
        <w:t>.</w:t>
      </w:r>
    </w:p>
    <w:p w:rsidR="002A6CCF" w:rsidRDefault="002A6CCF" w:rsidP="002A6CCF">
      <w:pPr>
        <w:pStyle w:val="a6"/>
        <w:widowControl/>
        <w:suppressLineNumbers/>
        <w:spacing w:after="57"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19666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2</w:t>
      </w:r>
      <w:r w:rsidRPr="00196660">
        <w:rPr>
          <w:color w:val="000000"/>
          <w:sz w:val="24"/>
          <w:szCs w:val="24"/>
        </w:rPr>
        <w:t xml:space="preserve">. Протоколы должны включать в себя номер протокола, дату, присутствующих, повестку,  содержание выступлений и решения по каждому вопросу. Протоколы хранятся у </w:t>
      </w:r>
      <w:r>
        <w:rPr>
          <w:color w:val="000000"/>
          <w:sz w:val="24"/>
          <w:szCs w:val="24"/>
        </w:rPr>
        <w:t xml:space="preserve">зам. директора по </w:t>
      </w:r>
      <w:r w:rsidR="00A30BD8">
        <w:rPr>
          <w:color w:val="000000"/>
          <w:sz w:val="24"/>
          <w:szCs w:val="24"/>
        </w:rPr>
        <w:t xml:space="preserve">учебной работе и </w:t>
      </w:r>
      <w:r>
        <w:rPr>
          <w:color w:val="000000"/>
          <w:sz w:val="24"/>
          <w:szCs w:val="24"/>
        </w:rPr>
        <w:t>УВР</w:t>
      </w:r>
      <w:r w:rsidR="00A30BD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 </w:t>
      </w:r>
    </w:p>
    <w:p w:rsidR="002A6CCF" w:rsidRDefault="002A6CCF" w:rsidP="002A6CCF">
      <w:r w:rsidRPr="00196660">
        <w:br/>
      </w:r>
      <w:r w:rsidR="00A30BD8" w:rsidRPr="00A30BD8">
        <w:rPr>
          <w:b/>
          <w:color w:val="000000"/>
        </w:rPr>
        <w:t>7</w:t>
      </w:r>
      <w:r w:rsidRPr="00A30BD8">
        <w:rPr>
          <w:b/>
          <w:color w:val="000000"/>
        </w:rPr>
        <w:t>. Порядок утверждения программно-методических документов внутри учреждения.</w:t>
      </w:r>
      <w:r w:rsidRPr="00196660">
        <w:br/>
      </w:r>
      <w:r w:rsidR="00A30BD8">
        <w:t>7</w:t>
      </w:r>
      <w:r w:rsidRPr="00196660">
        <w:t>.</w:t>
      </w:r>
      <w:r w:rsidRPr="00196660">
        <w:rPr>
          <w:color w:val="000000"/>
        </w:rPr>
        <w:t>1. Утверждению подлежат следующие оговоренные в настоящем положении документы:</w:t>
      </w:r>
      <w:r>
        <w:rPr>
          <w:color w:val="000000"/>
        </w:rPr>
        <w:t xml:space="preserve"> </w:t>
      </w:r>
      <w:r w:rsidR="00A30BD8">
        <w:rPr>
          <w:color w:val="000000"/>
        </w:rPr>
        <w:t xml:space="preserve">планы работы, </w:t>
      </w:r>
      <w:r w:rsidRPr="00196660">
        <w:rPr>
          <w:color w:val="000000"/>
        </w:rPr>
        <w:t xml:space="preserve">положения  творческих конкурсов, </w:t>
      </w:r>
      <w:r>
        <w:rPr>
          <w:color w:val="000000"/>
        </w:rPr>
        <w:t>локальных актов</w:t>
      </w:r>
      <w:r w:rsidRPr="00196660">
        <w:rPr>
          <w:color w:val="000000"/>
        </w:rPr>
        <w:t>.</w:t>
      </w:r>
      <w:r w:rsidR="00A30BD8">
        <w:br/>
        <w:t>7.</w:t>
      </w:r>
      <w:r w:rsidRPr="00196660">
        <w:t>2.</w:t>
      </w:r>
      <w:r w:rsidRPr="00196660">
        <w:rPr>
          <w:color w:val="000000"/>
        </w:rPr>
        <w:t xml:space="preserve"> Утверждение осуществляется руководителем Учреждения.</w:t>
      </w:r>
      <w:r w:rsidRPr="00196660">
        <w:br/>
      </w:r>
    </w:p>
    <w:sectPr w:rsidR="002A6CCF" w:rsidSect="000D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2CA"/>
    <w:multiLevelType w:val="hybridMultilevel"/>
    <w:tmpl w:val="E01639C8"/>
    <w:lvl w:ilvl="0" w:tplc="998400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D2"/>
    <w:rsid w:val="000D0373"/>
    <w:rsid w:val="00125C7D"/>
    <w:rsid w:val="002A6CCF"/>
    <w:rsid w:val="006E4924"/>
    <w:rsid w:val="00A30BD8"/>
    <w:rsid w:val="00A34CD6"/>
    <w:rsid w:val="00D35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D2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55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D355D2"/>
    <w:pPr>
      <w:widowControl w:val="0"/>
      <w:suppressAutoHyphens/>
      <w:autoSpaceDE w:val="0"/>
      <w:spacing w:after="0" w:line="360" w:lineRule="auto"/>
      <w:ind w:left="400" w:right="400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355D2"/>
    <w:pPr>
      <w:ind w:left="720"/>
      <w:contextualSpacing/>
    </w:pPr>
  </w:style>
  <w:style w:type="paragraph" w:styleId="a6">
    <w:name w:val="Body Text"/>
    <w:basedOn w:val="a"/>
    <w:link w:val="a7"/>
    <w:rsid w:val="002A6CCF"/>
    <w:pPr>
      <w:widowControl w:val="0"/>
      <w:suppressAutoHyphens/>
      <w:autoSpaceDE w:val="0"/>
      <w:spacing w:after="120" w:line="276" w:lineRule="auto"/>
      <w:ind w:left="640" w:hanging="26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2A6CC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dA1bfZbl7ccTyPQCmscQfxDMwlEmnJZ3tBIwg2/8ihU=</DigestValue>
    </Reference>
    <Reference URI="#idOfficeObject" Type="http://www.w3.org/2000/09/xmldsig#Object">
      <DigestMethod Algorithm="urn:ietf:params:xml:ns:cpxmlsec:algorithms:gostr34112012-256"/>
      <DigestValue>Bib27RGHSajN2XbQMfKPmkRnv1f+BUpQwO6pPcn01YA=</DigestValue>
    </Reference>
  </SignedInfo>
  <SignatureValue>LWGVrRaJqxQFK6lMP3nIyAC8WhDUoMGl0QO1HevS54rep7gi0ncRzzyzxcaplqNW
6dBuzKHsL1r1nneWWcnjgQ==</SignatureValue>
  <KeyInfo>
    <X509Data>
      <X509Certificate>MIILPzCCCuygAwIBAgIUPXtpS9gxXo0m3F998GdGSdtsxNUwCgYIKoUDBwEBAwIw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jNC90L7QtSDQutCw0LfQvdCw0YfQtdC50YHRgtCy0L4wHhcNMjAwNjA4MTMzMjU4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0Ywg0KDQvtGB0YHQuNC4ggpiq3mVAAAAAAO2MGgGA1UdHwRhMF8wLqAsoCqGKGh0
dHA6Ly9jcmwucm9za2F6bmEucnUvY3JsL3VjZmtfMjAyMC5jcmwwLaAroCmGJ2h0
dHA6Ly9jcmwuZnNmay5sb2NhbC9jcmwvdWNma18yMDIwLmNybDAdBgNVHQ4EFgQU
pxJcCH9D2jZB2+99B2H1oWNzjWAwCgYIKoUDBwEBAwIDQQBG7a3uyeTdLlq1OvAA
Rgdh+Gpq6TbVPbR2edEU6kNiGgQywaYVW2E2E8Eb2mNOYj7RVhbN61X2u1T4EESc
8Qal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UPwMfUJ+KyPwunFBTCV/SEJTioI=</DigestValue>
      </Reference>
      <Reference URI="/word/fontTable.xml?ContentType=application/vnd.openxmlformats-officedocument.wordprocessingml.fontTable+xml">
        <DigestMethod Algorithm="http://www.w3.org/2000/09/xmldsig#sha1"/>
        <DigestValue>a8GICiXHpUqAx/Gl/zrsa1f/zJI=</DigestValue>
      </Reference>
      <Reference URI="/word/media/image1.png?ContentType=image/png">
        <DigestMethod Algorithm="http://www.w3.org/2000/09/xmldsig#sha1"/>
        <DigestValue>8pJfEeHfG3WQY5Wl9BqY7JqkuZU=</DigestValue>
      </Reference>
      <Reference URI="/word/numbering.xml?ContentType=application/vnd.openxmlformats-officedocument.wordprocessingml.numbering+xml">
        <DigestMethod Algorithm="http://www.w3.org/2000/09/xmldsig#sha1"/>
        <DigestValue>fKcKH0dPTzkezoY2IG/eN9XoWpo=</DigestValue>
      </Reference>
      <Reference URI="/word/settings.xml?ContentType=application/vnd.openxmlformats-officedocument.wordprocessingml.settings+xml">
        <DigestMethod Algorithm="http://www.w3.org/2000/09/xmldsig#sha1"/>
        <DigestValue>f7iT1o6Q4epSkHFeVz7ptwJrdv0=</DigestValue>
      </Reference>
      <Reference URI="/word/styles.xml?ContentType=application/vnd.openxmlformats-officedocument.wordprocessingml.styles+xml">
        <DigestMethod Algorithm="http://www.w3.org/2000/09/xmldsig#sha1"/>
        <DigestValue>Dw1wo1ziL/Md0Lb3KYnekjXCSN4=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2021-03-30T13:08:44Z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подписано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2021-03-30T10:53:00Z</cp:lastPrinted>
  <dcterms:created xsi:type="dcterms:W3CDTF">2021-03-29T15:54:00Z</dcterms:created>
  <dcterms:modified xsi:type="dcterms:W3CDTF">2021-03-30T10:55:00Z</dcterms:modified>
</cp:coreProperties>
</file>